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41" w:rsidRPr="00097F41" w:rsidRDefault="00097F41" w:rsidP="00097F41">
      <w:pPr>
        <w:pStyle w:val="a3"/>
        <w:shd w:val="clear" w:color="auto" w:fill="FFFFFF"/>
        <w:spacing w:before="0" w:beforeAutospacing="0" w:after="0" w:afterAutospacing="0"/>
        <w:ind w:left="-993" w:right="-426"/>
        <w:jc w:val="center"/>
        <w:rPr>
          <w:sz w:val="28"/>
          <w:szCs w:val="28"/>
        </w:rPr>
      </w:pPr>
      <w:r w:rsidRPr="00097F41">
        <w:rPr>
          <w:rStyle w:val="a4"/>
          <w:sz w:val="28"/>
          <w:szCs w:val="28"/>
        </w:rPr>
        <w:t>ПАМЯТКА</w:t>
      </w:r>
    </w:p>
    <w:p w:rsidR="00097F41" w:rsidRPr="00097F41" w:rsidRDefault="00097F41" w:rsidP="00097F41">
      <w:pPr>
        <w:pStyle w:val="a3"/>
        <w:shd w:val="clear" w:color="auto" w:fill="FFFFFF"/>
        <w:spacing w:before="0" w:beforeAutospacing="0" w:after="0" w:afterAutospacing="0"/>
        <w:ind w:left="-993" w:right="-426"/>
        <w:jc w:val="center"/>
        <w:rPr>
          <w:sz w:val="28"/>
          <w:szCs w:val="28"/>
        </w:rPr>
      </w:pPr>
      <w:r w:rsidRPr="00097F41">
        <w:rPr>
          <w:rStyle w:val="a4"/>
          <w:sz w:val="28"/>
          <w:szCs w:val="28"/>
        </w:rPr>
        <w:t>по борьбе с борщевиком Сосновского</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Борщевик Сосновского – многолетнее растение, представляет угрозу здоровью населения и отдельным видам сельскохозяйственных животных. Там, где растёт борщевик, земля становится непригодной для использования.</w:t>
      </w:r>
    </w:p>
    <w:p w:rsidR="00097F41" w:rsidRPr="00097F41" w:rsidRDefault="00097F41" w:rsidP="00097F41">
      <w:pPr>
        <w:pStyle w:val="a3"/>
        <w:shd w:val="clear" w:color="auto" w:fill="FFFFFF"/>
        <w:spacing w:before="0" w:beforeAutospacing="0" w:after="0" w:afterAutospacing="0"/>
        <w:ind w:left="-993" w:right="-426"/>
        <w:jc w:val="center"/>
        <w:rPr>
          <w:sz w:val="28"/>
          <w:szCs w:val="28"/>
        </w:rPr>
      </w:pPr>
      <w:r w:rsidRPr="00097F41">
        <w:rPr>
          <w:rStyle w:val="a4"/>
          <w:sz w:val="28"/>
          <w:szCs w:val="28"/>
        </w:rPr>
        <w:t>Способы борьбы с борщевиком.</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rStyle w:val="a4"/>
          <w:sz w:val="28"/>
          <w:szCs w:val="28"/>
        </w:rPr>
        <w:t>1. Скашивание растений до цветения.</w:t>
      </w:r>
      <w:r w:rsidRPr="00097F41">
        <w:rPr>
          <w:sz w:val="28"/>
          <w:szCs w:val="28"/>
        </w:rPr>
        <w:t>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rStyle w:val="a4"/>
          <w:sz w:val="28"/>
          <w:szCs w:val="28"/>
        </w:rPr>
        <w:t>2. Обрезка соцветий.</w:t>
      </w:r>
      <w:r w:rsidRPr="00097F41">
        <w:rPr>
          <w:sz w:val="28"/>
          <w:szCs w:val="28"/>
        </w:rPr>
        <w:t xml:space="preserve"> Делается это в период цветения или </w:t>
      </w:r>
      <w:proofErr w:type="spellStart"/>
      <w:r w:rsidRPr="00097F41">
        <w:rPr>
          <w:sz w:val="28"/>
          <w:szCs w:val="28"/>
        </w:rPr>
        <w:t>бутонизации</w:t>
      </w:r>
      <w:proofErr w:type="spellEnd"/>
      <w:r w:rsidRPr="00097F41">
        <w:rPr>
          <w:sz w:val="28"/>
          <w:szCs w:val="28"/>
        </w:rPr>
        <w:t xml:space="preserve">.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097F41">
        <w:rPr>
          <w:sz w:val="28"/>
          <w:szCs w:val="28"/>
        </w:rPr>
        <w:t>вегетировать</w:t>
      </w:r>
      <w:proofErr w:type="spellEnd"/>
      <w:r w:rsidRPr="00097F41">
        <w:rPr>
          <w:sz w:val="28"/>
          <w:szCs w:val="28"/>
        </w:rPr>
        <w:t>, поэтому если его наличие вообще нежелательно, нужно применять более кардинальные методы борьбы.</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rStyle w:val="a4"/>
          <w:sz w:val="28"/>
          <w:szCs w:val="28"/>
        </w:rPr>
        <w:t>3. Сжигание растений.</w:t>
      </w:r>
      <w:r w:rsidRPr="00097F41">
        <w:rPr>
          <w:sz w:val="28"/>
          <w:szCs w:val="28"/>
        </w:rPr>
        <w:t>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rStyle w:val="a4"/>
          <w:sz w:val="28"/>
          <w:szCs w:val="28"/>
        </w:rPr>
        <w:t>4. Обработка гербицидами.</w:t>
      </w:r>
      <w:r w:rsidRPr="00097F41">
        <w:rPr>
          <w:sz w:val="28"/>
          <w:szCs w:val="28"/>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Pr="00097F41">
        <w:rPr>
          <w:sz w:val="28"/>
          <w:szCs w:val="28"/>
        </w:rPr>
        <w:t>Раундап</w:t>
      </w:r>
      <w:proofErr w:type="spellEnd"/>
      <w:r w:rsidRPr="00097F41">
        <w:rPr>
          <w:sz w:val="28"/>
          <w:szCs w:val="28"/>
        </w:rPr>
        <w:t xml:space="preserve">, </w:t>
      </w:r>
      <w:proofErr w:type="spellStart"/>
      <w:r w:rsidRPr="00097F41">
        <w:rPr>
          <w:sz w:val="28"/>
          <w:szCs w:val="28"/>
        </w:rPr>
        <w:t>Глифор</w:t>
      </w:r>
      <w:proofErr w:type="spellEnd"/>
      <w:r w:rsidRPr="00097F41">
        <w:rPr>
          <w:sz w:val="28"/>
          <w:szCs w:val="28"/>
        </w:rPr>
        <w:t xml:space="preserve">, </w:t>
      </w:r>
      <w:proofErr w:type="spellStart"/>
      <w:r w:rsidRPr="00097F41">
        <w:rPr>
          <w:sz w:val="28"/>
          <w:szCs w:val="28"/>
        </w:rPr>
        <w:t>Глифос</w:t>
      </w:r>
      <w:proofErr w:type="spellEnd"/>
      <w:r w:rsidRPr="00097F41">
        <w:rPr>
          <w:sz w:val="28"/>
          <w:szCs w:val="28"/>
        </w:rPr>
        <w:t xml:space="preserve">, Спрут, Торнадо и </w:t>
      </w:r>
      <w:proofErr w:type="spellStart"/>
      <w:proofErr w:type="gramStart"/>
      <w:r w:rsidRPr="00097F41">
        <w:rPr>
          <w:sz w:val="28"/>
          <w:szCs w:val="28"/>
        </w:rPr>
        <w:t>др</w:t>
      </w:r>
      <w:proofErr w:type="spellEnd"/>
      <w:proofErr w:type="gramEnd"/>
      <w:r w:rsidRPr="00097F41">
        <w:rPr>
          <w:sz w:val="28"/>
          <w:szCs w:val="28"/>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rStyle w:val="a4"/>
          <w:sz w:val="28"/>
          <w:szCs w:val="28"/>
        </w:rPr>
        <w:t>5. Агротехнические мероприятия.</w:t>
      </w:r>
      <w:r w:rsidRPr="00097F41">
        <w:rPr>
          <w:sz w:val="28"/>
          <w:szCs w:val="28"/>
        </w:rPr>
        <w:t xml:space="preserve">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w:t>
      </w:r>
      <w:proofErr w:type="gramStart"/>
      <w:r w:rsidRPr="00097F41">
        <w:rPr>
          <w:sz w:val="28"/>
          <w:szCs w:val="28"/>
        </w:rPr>
        <w:t>участках</w:t>
      </w:r>
      <w:proofErr w:type="gramEnd"/>
      <w:r w:rsidRPr="00097F41">
        <w:rPr>
          <w:sz w:val="28"/>
          <w:szCs w:val="28"/>
        </w:rPr>
        <w:t xml:space="preserve">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rStyle w:val="a4"/>
          <w:sz w:val="28"/>
          <w:szCs w:val="28"/>
        </w:rPr>
        <w:t xml:space="preserve">6. </w:t>
      </w:r>
      <w:proofErr w:type="spellStart"/>
      <w:r w:rsidRPr="00097F41">
        <w:rPr>
          <w:rStyle w:val="a4"/>
          <w:sz w:val="28"/>
          <w:szCs w:val="28"/>
        </w:rPr>
        <w:t>Фитоценотическое</w:t>
      </w:r>
      <w:proofErr w:type="spellEnd"/>
      <w:r w:rsidRPr="00097F41">
        <w:rPr>
          <w:rStyle w:val="a4"/>
          <w:sz w:val="28"/>
          <w:szCs w:val="28"/>
        </w:rPr>
        <w:t xml:space="preserve"> угнетение.</w:t>
      </w:r>
      <w:r w:rsidRPr="00097F41">
        <w:rPr>
          <w:sz w:val="28"/>
          <w:szCs w:val="28"/>
        </w:rPr>
        <w:t xml:space="preserve"> На полях, где данный вид встречался как сорняк, стоит сеять быстрорастущие кормовые однолетние или многолетние культуры сплошного </w:t>
      </w:r>
      <w:r w:rsidRPr="00097F41">
        <w:rPr>
          <w:sz w:val="28"/>
          <w:szCs w:val="28"/>
        </w:rPr>
        <w:lastRenderedPageBreak/>
        <w:t>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rStyle w:val="a4"/>
          <w:sz w:val="28"/>
          <w:szCs w:val="28"/>
        </w:rPr>
        <w:t>Наилучшие результаты дает комбинированный метод борьбы с борщевиком.</w:t>
      </w:r>
      <w:r w:rsidRPr="00097F41">
        <w:rPr>
          <w:sz w:val="28"/>
          <w:szCs w:val="28"/>
        </w:rPr>
        <w:t> Он включает в себя скашивание, а после скашивания 2-х кратную обработку гербицидами с интервалом в 3-4 недели.</w:t>
      </w:r>
    </w:p>
    <w:p w:rsidR="00097F41" w:rsidRPr="00097F41" w:rsidRDefault="00097F41" w:rsidP="00097F41">
      <w:pPr>
        <w:pStyle w:val="a3"/>
        <w:shd w:val="clear" w:color="auto" w:fill="FFFFFF"/>
        <w:spacing w:before="0" w:beforeAutospacing="0" w:after="0" w:afterAutospacing="0"/>
        <w:ind w:left="-993" w:right="-426"/>
        <w:jc w:val="center"/>
        <w:rPr>
          <w:sz w:val="28"/>
          <w:szCs w:val="28"/>
        </w:rPr>
      </w:pPr>
      <w:r w:rsidRPr="00097F41">
        <w:rPr>
          <w:rStyle w:val="a4"/>
          <w:sz w:val="28"/>
          <w:szCs w:val="28"/>
        </w:rPr>
        <w:t>Меры безопасности при работе с борщевиком</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Небольшие участки можно выкашивать, применяя менее строгие меры предосторожности:</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xml:space="preserve">использовать </w:t>
      </w:r>
      <w:proofErr w:type="spellStart"/>
      <w:r w:rsidRPr="00097F41">
        <w:rPr>
          <w:sz w:val="28"/>
          <w:szCs w:val="28"/>
        </w:rPr>
        <w:t>свето</w:t>
      </w:r>
      <w:proofErr w:type="spellEnd"/>
      <w:r w:rsidRPr="00097F41">
        <w:rPr>
          <w:sz w:val="28"/>
          <w:szCs w:val="28"/>
        </w:rPr>
        <w:t>-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желательно работать в пасмурные дни, чтобы избегать облучения солнечным светом участков тела, на которые попал сок растений;</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после работы с борщевиком нужно вымыть открытые участки тела водой с мылом, протереть их одеколоном или спиртом;</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необходимо избегать прямых контактов с растениями особенно в часы, когда на них обильная роса.</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В случае контакта с борщевиком и возникновения ожогов:</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промыть обожжённый участок большим количеством прохладной воды;</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смазать обожжённую поверхность противовоспалительным кремом (</w:t>
      </w:r>
      <w:proofErr w:type="spellStart"/>
      <w:r w:rsidRPr="00097F41">
        <w:rPr>
          <w:sz w:val="28"/>
          <w:szCs w:val="28"/>
        </w:rPr>
        <w:t>пантенол</w:t>
      </w:r>
      <w:proofErr w:type="spellEnd"/>
      <w:r w:rsidRPr="00097F41">
        <w:rPr>
          <w:sz w:val="28"/>
          <w:szCs w:val="28"/>
        </w:rPr>
        <w:t xml:space="preserve">, </w:t>
      </w:r>
      <w:proofErr w:type="spellStart"/>
      <w:r w:rsidRPr="00097F41">
        <w:rPr>
          <w:sz w:val="28"/>
          <w:szCs w:val="28"/>
        </w:rPr>
        <w:t>алазоль</w:t>
      </w:r>
      <w:proofErr w:type="spellEnd"/>
      <w:r w:rsidRPr="00097F41">
        <w:rPr>
          <w:sz w:val="28"/>
          <w:szCs w:val="28"/>
        </w:rPr>
        <w:t xml:space="preserve"> и др.);</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не вскрывать образовавшихся пузырей;</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наложить стерильную повязку на участки, с обширными повреждениями кожи на месте вскрывшихся пузырей;</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 при необходимости обращаться в больницу.</w:t>
      </w:r>
    </w:p>
    <w:p w:rsidR="00097F41" w:rsidRPr="00097F41" w:rsidRDefault="00097F41" w:rsidP="00097F41">
      <w:pPr>
        <w:pStyle w:val="a3"/>
        <w:shd w:val="clear" w:color="auto" w:fill="FFFFFF"/>
        <w:spacing w:before="0" w:beforeAutospacing="0" w:after="0" w:afterAutospacing="0"/>
        <w:ind w:left="-993" w:right="-426"/>
        <w:jc w:val="center"/>
        <w:rPr>
          <w:sz w:val="28"/>
          <w:szCs w:val="28"/>
        </w:rPr>
      </w:pPr>
      <w:r w:rsidRPr="00097F41">
        <w:rPr>
          <w:rStyle w:val="a4"/>
          <w:sz w:val="28"/>
          <w:szCs w:val="28"/>
        </w:rPr>
        <w:t>Что нельзя делать, уничтожая заросли борщевиков</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2. Нельзя допускать скашивание борщевиков в момент осыпания семян с растений, т.к. это будет приводить к большему рассеиванию борщевика.</w:t>
      </w:r>
    </w:p>
    <w:p w:rsidR="00097F41" w:rsidRPr="00097F41" w:rsidRDefault="00097F41" w:rsidP="00097F41">
      <w:pPr>
        <w:pStyle w:val="a3"/>
        <w:shd w:val="clear" w:color="auto" w:fill="FFFFFF"/>
        <w:spacing w:before="0" w:beforeAutospacing="0" w:after="0" w:afterAutospacing="0"/>
        <w:ind w:left="-993" w:right="-426"/>
        <w:jc w:val="both"/>
        <w:rPr>
          <w:sz w:val="28"/>
          <w:szCs w:val="28"/>
        </w:rPr>
      </w:pPr>
      <w:r w:rsidRPr="00097F41">
        <w:rPr>
          <w:sz w:val="28"/>
          <w:szCs w:val="28"/>
        </w:rP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p>
    <w:p w:rsidR="00097F41" w:rsidRPr="00097F41" w:rsidRDefault="00097F41" w:rsidP="00097F41">
      <w:pPr>
        <w:pStyle w:val="a3"/>
        <w:shd w:val="clear" w:color="auto" w:fill="FFFFFF"/>
        <w:spacing w:before="0" w:beforeAutospacing="0" w:after="0" w:afterAutospacing="0"/>
        <w:ind w:left="-993" w:right="-426"/>
        <w:jc w:val="center"/>
        <w:rPr>
          <w:sz w:val="28"/>
          <w:szCs w:val="28"/>
        </w:rPr>
      </w:pPr>
      <w:r w:rsidRPr="00097F41">
        <w:rPr>
          <w:rStyle w:val="a4"/>
          <w:sz w:val="28"/>
          <w:szCs w:val="28"/>
        </w:rPr>
        <w:t>Будьте осторожны!</w:t>
      </w:r>
    </w:p>
    <w:p w:rsidR="00097F41" w:rsidRPr="00097F41" w:rsidRDefault="00097F41" w:rsidP="00097F41">
      <w:pPr>
        <w:pStyle w:val="a3"/>
        <w:shd w:val="clear" w:color="auto" w:fill="FFFFFF"/>
        <w:spacing w:before="0" w:beforeAutospacing="0" w:after="0" w:afterAutospacing="0"/>
        <w:ind w:left="-993" w:right="-426"/>
        <w:jc w:val="center"/>
        <w:rPr>
          <w:sz w:val="28"/>
          <w:szCs w:val="28"/>
        </w:rPr>
      </w:pPr>
      <w:r w:rsidRPr="00097F41">
        <w:rPr>
          <w:rStyle w:val="a4"/>
          <w:sz w:val="28"/>
          <w:szCs w:val="28"/>
        </w:rPr>
        <w:t>Соблюдайте меры безопасности!</w:t>
      </w:r>
    </w:p>
    <w:p w:rsidR="00156074" w:rsidRPr="00097F41" w:rsidRDefault="00156074" w:rsidP="00097F41">
      <w:pPr>
        <w:spacing w:after="0"/>
        <w:ind w:left="-993" w:right="-426"/>
        <w:rPr>
          <w:rFonts w:ascii="Times New Roman" w:hAnsi="Times New Roman" w:cs="Times New Roman"/>
          <w:sz w:val="28"/>
          <w:szCs w:val="28"/>
        </w:rPr>
      </w:pPr>
    </w:p>
    <w:sectPr w:rsidR="00156074" w:rsidRPr="00097F41" w:rsidSect="007F04D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displayVerticalDrawingGridEvery w:val="2"/>
  <w:characterSpacingControl w:val="doNotCompress"/>
  <w:savePreviewPicture/>
  <w:compat/>
  <w:rsids>
    <w:rsidRoot w:val="00097F41"/>
    <w:rsid w:val="00054BBF"/>
    <w:rsid w:val="00097F41"/>
    <w:rsid w:val="00132294"/>
    <w:rsid w:val="00156074"/>
    <w:rsid w:val="002923DC"/>
    <w:rsid w:val="004A4672"/>
    <w:rsid w:val="007F04DD"/>
    <w:rsid w:val="00E84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6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7F41"/>
    <w:rPr>
      <w:b/>
      <w:bCs/>
    </w:rPr>
  </w:style>
</w:styles>
</file>

<file path=word/webSettings.xml><?xml version="1.0" encoding="utf-8"?>
<w:webSettings xmlns:r="http://schemas.openxmlformats.org/officeDocument/2006/relationships" xmlns:w="http://schemas.openxmlformats.org/wordprocessingml/2006/main">
  <w:divs>
    <w:div w:id="16060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4675</Characters>
  <Application>Microsoft Office Word</Application>
  <DocSecurity>0</DocSecurity>
  <Lines>38</Lines>
  <Paragraphs>10</Paragraphs>
  <ScaleCrop>false</ScaleCrop>
  <Company>Reanimator Extreme Edition</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1</cp:revision>
  <dcterms:created xsi:type="dcterms:W3CDTF">2018-08-16T06:13:00Z</dcterms:created>
  <dcterms:modified xsi:type="dcterms:W3CDTF">2018-08-16T06:15:00Z</dcterms:modified>
</cp:coreProperties>
</file>